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福建师范大学202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年申请推免生资格材料清单</w:t>
      </w:r>
    </w:p>
    <w:tbl>
      <w:tblPr>
        <w:tblStyle w:val="4"/>
        <w:tblW w:w="10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362"/>
        <w:gridCol w:w="701"/>
        <w:gridCol w:w="1541"/>
        <w:gridCol w:w="841"/>
        <w:gridCol w:w="420"/>
        <w:gridCol w:w="750"/>
        <w:gridCol w:w="420"/>
        <w:gridCol w:w="841"/>
        <w:gridCol w:w="329"/>
        <w:gridCol w:w="371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13" w:right="-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13" w:right="-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学号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13" w:right="-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材  料  项  目</w:t>
            </w:r>
            <w:bookmarkStart w:id="0" w:name="_GoBack"/>
            <w:bookmarkEnd w:id="0"/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对应指标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材料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份数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大学一至三年级平均学分绩点及专业排名情况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学业成绩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由学院教学科研办公室统一提供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…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备注：材料由学生本人视需要提供。未在规定时间提交的材料将不纳入推免生遴选综合评价成绩计算。相关材料复印件附后。</w:t>
      </w: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申请人：                      提交时间：                     审核人：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2QwN2M4MzkyZjhiNjRmNzdkMmU1ZmZlNjYwNzUifQ=="/>
  </w:docVars>
  <w:rsids>
    <w:rsidRoot w:val="00786F9D"/>
    <w:rsid w:val="001773AF"/>
    <w:rsid w:val="001A26FA"/>
    <w:rsid w:val="001E7135"/>
    <w:rsid w:val="001E7B8E"/>
    <w:rsid w:val="001F2BFF"/>
    <w:rsid w:val="0021726A"/>
    <w:rsid w:val="002B4D40"/>
    <w:rsid w:val="00372088"/>
    <w:rsid w:val="003936B2"/>
    <w:rsid w:val="0043371E"/>
    <w:rsid w:val="0046512A"/>
    <w:rsid w:val="00493CC5"/>
    <w:rsid w:val="004B3596"/>
    <w:rsid w:val="004C5436"/>
    <w:rsid w:val="004D7323"/>
    <w:rsid w:val="004F49E3"/>
    <w:rsid w:val="00501794"/>
    <w:rsid w:val="005718B8"/>
    <w:rsid w:val="005F45D7"/>
    <w:rsid w:val="0064744A"/>
    <w:rsid w:val="0073737F"/>
    <w:rsid w:val="00786F9D"/>
    <w:rsid w:val="00793B4A"/>
    <w:rsid w:val="007E5111"/>
    <w:rsid w:val="00841E11"/>
    <w:rsid w:val="008547BD"/>
    <w:rsid w:val="00907A47"/>
    <w:rsid w:val="00930F69"/>
    <w:rsid w:val="009B6D33"/>
    <w:rsid w:val="00A3411A"/>
    <w:rsid w:val="00A55737"/>
    <w:rsid w:val="00A645F7"/>
    <w:rsid w:val="00A9238B"/>
    <w:rsid w:val="00AB5A2E"/>
    <w:rsid w:val="00AE6AB5"/>
    <w:rsid w:val="00AE76E7"/>
    <w:rsid w:val="00AF32F5"/>
    <w:rsid w:val="00AF75B1"/>
    <w:rsid w:val="00B40C7C"/>
    <w:rsid w:val="00B97498"/>
    <w:rsid w:val="00BE4AF8"/>
    <w:rsid w:val="00BE78E4"/>
    <w:rsid w:val="00C26E16"/>
    <w:rsid w:val="00C42BDB"/>
    <w:rsid w:val="00CA65AB"/>
    <w:rsid w:val="00D10A2F"/>
    <w:rsid w:val="00DA6D90"/>
    <w:rsid w:val="00DE1ADE"/>
    <w:rsid w:val="00E66814"/>
    <w:rsid w:val="00E74E3C"/>
    <w:rsid w:val="00E971F0"/>
    <w:rsid w:val="00EA36AF"/>
    <w:rsid w:val="00F13F23"/>
    <w:rsid w:val="00F81EE6"/>
    <w:rsid w:val="495628A5"/>
    <w:rsid w:val="5BA93A81"/>
    <w:rsid w:val="61707F0A"/>
    <w:rsid w:val="63E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161</Words>
  <Characters>164</Characters>
  <Lines>2</Lines>
  <Paragraphs>1</Paragraphs>
  <TotalTime>25</TotalTime>
  <ScaleCrop>false</ScaleCrop>
  <LinksUpToDate>false</LinksUpToDate>
  <CharactersWithSpaces>213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2020-09-21T00:38:00Z</dcterms:created>
  <dc:creator>admin</dc:creator>
  <cp:lastModifiedBy>林芙蓉</cp:lastModifiedBy>
  <dcterms:modified xsi:type="dcterms:W3CDTF">2024-08-02T05:14:18Z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4EEA13A12BCA4562A4D42F6ACAB13FC1</vt:lpwstr>
  </property>
</Properties>
</file>