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32156">
      <w:pPr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附件3：</w:t>
      </w:r>
    </w:p>
    <w:tbl>
      <w:tblPr>
        <w:tblStyle w:val="5"/>
        <w:tblpPr w:leftFromText="180" w:rightFromText="180" w:vertAnchor="page" w:horzAnchor="page" w:tblpX="1247" w:tblpY="29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14:paraId="29EB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noWrap w:val="0"/>
            <w:vAlign w:val="center"/>
          </w:tcPr>
          <w:p w14:paraId="3E9906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noWrap w:val="0"/>
            <w:vAlign w:val="center"/>
          </w:tcPr>
          <w:p w14:paraId="74394459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66F2748D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肖欢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 w14:paraId="573AC6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 w14:paraId="65D7D9A0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 w14:paraId="2B3C63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 w14:paraId="69F9431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1999年10月</w:t>
            </w:r>
          </w:p>
        </w:tc>
      </w:tr>
      <w:tr w14:paraId="57CA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noWrap w:val="0"/>
            <w:vAlign w:val="center"/>
          </w:tcPr>
          <w:p w14:paraId="7681EB5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70C9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671940B0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 w14:paraId="359C5BD4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37E426F5">
            <w:pPr>
              <w:rPr>
                <w:sz w:val="24"/>
              </w:rPr>
            </w:pPr>
          </w:p>
          <w:p w14:paraId="3FA92735">
            <w:pPr>
              <w:rPr>
                <w:sz w:val="24"/>
              </w:rPr>
            </w:pPr>
          </w:p>
          <w:p w14:paraId="7551D343">
            <w:pPr>
              <w:rPr>
                <w:sz w:val="24"/>
              </w:rPr>
            </w:pPr>
          </w:p>
          <w:p w14:paraId="4809491C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 w14:paraId="068E7AF5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汉族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 w14:paraId="258EC7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 w14:paraId="464C4A63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2022年9月</w:t>
            </w:r>
          </w:p>
        </w:tc>
      </w:tr>
      <w:tr w14:paraId="271F1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 w14:paraId="3C8AAF0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B9EE7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7887E517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传播学院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 w14:paraId="38AA2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 w14:paraId="69AFDD0B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新闻传播学</w:t>
            </w:r>
          </w:p>
        </w:tc>
        <w:tc>
          <w:tcPr>
            <w:tcW w:w="1260" w:type="dxa"/>
            <w:gridSpan w:val="4"/>
            <w:noWrap w:val="0"/>
            <w:vAlign w:val="center"/>
          </w:tcPr>
          <w:p w14:paraId="21D9F4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 w14:paraId="0B18BA68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文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学硕士</w:t>
            </w:r>
          </w:p>
        </w:tc>
      </w:tr>
      <w:tr w14:paraId="6C17C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noWrap w:val="0"/>
            <w:vAlign w:val="center"/>
          </w:tcPr>
          <w:p w14:paraId="3CB431F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 w14:paraId="7C9E3E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noWrap w:val="0"/>
            <w:vAlign w:val="center"/>
          </w:tcPr>
          <w:p w14:paraId="35F31E73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3年</w:t>
            </w:r>
          </w:p>
        </w:tc>
        <w:tc>
          <w:tcPr>
            <w:tcW w:w="1260" w:type="dxa"/>
            <w:gridSpan w:val="4"/>
            <w:vMerge w:val="restart"/>
            <w:noWrap w:val="0"/>
            <w:vAlign w:val="center"/>
          </w:tcPr>
          <w:p w14:paraId="41769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 w14:paraId="65EFC12E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lang w:eastAsia="zh-CN"/>
              </w:rPr>
              <w:t>☑</w:t>
            </w: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noWrap w:val="0"/>
            <w:vAlign w:val="center"/>
          </w:tcPr>
          <w:p w14:paraId="69EAB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noWrap w:val="0"/>
            <w:vAlign w:val="center"/>
          </w:tcPr>
          <w:p w14:paraId="0F0E789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QSX20221257</w:t>
            </w:r>
          </w:p>
        </w:tc>
      </w:tr>
      <w:tr w14:paraId="345C8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noWrap w:val="0"/>
            <w:vAlign w:val="center"/>
          </w:tcPr>
          <w:p w14:paraId="3612E5A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 w14:paraId="38D463C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noWrap w:val="0"/>
            <w:vAlign w:val="center"/>
          </w:tcPr>
          <w:p w14:paraId="38E9B75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noWrap w:val="0"/>
            <w:vAlign w:val="center"/>
          </w:tcPr>
          <w:p w14:paraId="071961CA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 w14:paraId="1E75E2FE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noWrap w:val="0"/>
            <w:vAlign w:val="center"/>
          </w:tcPr>
          <w:p w14:paraId="19ACCA72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noWrap w:val="0"/>
            <w:vAlign w:val="center"/>
          </w:tcPr>
          <w:p w14:paraId="21BC6A21">
            <w:pPr>
              <w:widowControl/>
              <w:jc w:val="center"/>
              <w:rPr>
                <w:sz w:val="24"/>
              </w:rPr>
            </w:pPr>
          </w:p>
        </w:tc>
      </w:tr>
      <w:tr w14:paraId="4D162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noWrap w:val="0"/>
            <w:vAlign w:val="center"/>
          </w:tcPr>
          <w:p w14:paraId="61E9CEA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275EE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noWrap w:val="0"/>
            <w:vAlign w:val="center"/>
          </w:tcPr>
          <w:p w14:paraId="737DEC67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61A3E09F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 w14:paraId="72AED064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 w14:paraId="7B1020C6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7FA9C6CA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 w14:paraId="19D05D95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797E49D8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 w14:paraId="65BD2315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6566B9F4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 w14:paraId="54A2381D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 w14:paraId="3DFED7B2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2CDAED07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 w14:paraId="1C13E085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54D5A3BE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5" w:type="dxa"/>
            <w:noWrap w:val="0"/>
            <w:vAlign w:val="center"/>
          </w:tcPr>
          <w:p w14:paraId="5EFEF208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1FA24682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2CC67353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436" w:type="dxa"/>
            <w:noWrap w:val="0"/>
            <w:vAlign w:val="center"/>
          </w:tcPr>
          <w:p w14:paraId="6FAF9F5C">
            <w:pPr>
              <w:widowControl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1265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noWrap w:val="0"/>
            <w:vAlign w:val="center"/>
          </w:tcPr>
          <w:p w14:paraId="392852C7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083DA9C8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noWrap w:val="0"/>
            <w:vAlign w:val="center"/>
          </w:tcPr>
          <w:p w14:paraId="2AE8F1A1">
            <w:pPr>
              <w:rPr>
                <w:rFonts w:hint="eastAsia"/>
                <w:sz w:val="24"/>
              </w:rPr>
            </w:pPr>
          </w:p>
          <w:p w14:paraId="17218AF0">
            <w:pPr>
              <w:spacing w:line="360" w:lineRule="auto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在学业方面，本人踏实学习、刻苦钻研，读研以来综合成绩排名专业前30%，曾获2022年福建师范大学优秀生源奖学金、2023年福建师范大学三等奖学金等；</w:t>
            </w:r>
          </w:p>
          <w:p w14:paraId="721DD63F">
            <w:pPr>
              <w:spacing w:line="360" w:lineRule="auto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科研成果方面，本人共发表3篇学术论文，分别于《新闻记者》发表《空间流动与关系重构：媒介化理论下聊天截图传播的社交实践》，于《新闻与写作》发表《从时间偏向》到社会加速：论媒介研究的时间范式》，于《福建艺术》发表《融合表达与共情传播：国产原创综艺节目国际传播研究》；参加1项省级课题“习近平总书记关于宣传思想工作的重要思想研究”，项目组成员排名第一；参加1项教育部产学合作协同育人项目“智媒体时代融合新闻与国际传播教改研究”；曾参加4次学术会议，包括清华大学博士生论坛、武汉大学全国广播电视与视听文化传播博士生论坛、福建省社科界青年学者论坛、福建省传播学年会。</w:t>
            </w:r>
          </w:p>
          <w:p w14:paraId="3594E3E8">
            <w:pPr>
              <w:spacing w:line="360" w:lineRule="auto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在获奖方面，本人曾于2023年3月获得福建社科界青年学者论坛优秀论文证书、于2023年11月福建省传播学年会学生组三等奖证书。</w:t>
            </w:r>
          </w:p>
          <w:p w14:paraId="29282BA1">
            <w:pPr>
              <w:rPr>
                <w:sz w:val="24"/>
              </w:rPr>
            </w:pPr>
          </w:p>
          <w:p w14:paraId="0A903170">
            <w:pPr>
              <w:rPr>
                <w:sz w:val="24"/>
              </w:rPr>
            </w:pPr>
          </w:p>
          <w:p w14:paraId="75EF882E">
            <w:pPr>
              <w:rPr>
                <w:sz w:val="24"/>
              </w:rPr>
            </w:pPr>
          </w:p>
          <w:p w14:paraId="1BA353CB">
            <w:pPr>
              <w:rPr>
                <w:sz w:val="24"/>
              </w:rPr>
            </w:pPr>
          </w:p>
          <w:p w14:paraId="652CDF6E">
            <w:pPr>
              <w:spacing w:after="468" w:afterLines="150"/>
              <w:rPr>
                <w:sz w:val="24"/>
              </w:rPr>
            </w:pPr>
          </w:p>
          <w:p w14:paraId="7C414B46">
            <w:pPr>
              <w:spacing w:after="468" w:afterLines="150"/>
              <w:rPr>
                <w:sz w:val="24"/>
              </w:rPr>
            </w:pPr>
          </w:p>
          <w:p w14:paraId="2C54AD3D">
            <w:pPr>
              <w:spacing w:after="468" w:afterLines="1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申请人签名：</w:t>
            </w:r>
          </w:p>
          <w:p w14:paraId="3854B349"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 w14:paraId="42FBACB1">
      <w:pPr>
        <w:ind w:firstLine="2340" w:firstLineChars="65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研究生国家奖学金申请审批表</w:t>
      </w:r>
    </w:p>
    <w:tbl>
      <w:tblPr>
        <w:tblStyle w:val="5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 w14:paraId="716A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A288B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6C33DFC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6D0A48D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B0F1F">
            <w:pPr>
              <w:spacing w:after="312" w:afterLines="100"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肖欢</w:t>
            </w:r>
            <w:r>
              <w:rPr>
                <w:rFonts w:hint="eastAsia" w:ascii="宋体" w:hAnsi="宋体"/>
                <w:sz w:val="24"/>
              </w:rPr>
              <w:t>同学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思想端正，</w:t>
            </w:r>
            <w:r>
              <w:rPr>
                <w:rFonts w:hint="eastAsia" w:ascii="宋体" w:hAnsi="宋体"/>
                <w:sz w:val="24"/>
              </w:rPr>
              <w:t>勤奋踏实，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努力上进，</w:t>
            </w:r>
            <w:r>
              <w:rPr>
                <w:rFonts w:hint="eastAsia" w:ascii="宋体" w:hAnsi="宋体"/>
                <w:sz w:val="24"/>
              </w:rPr>
              <w:t>具有较强的学习敏感性，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在学术研究方面能够严格要求自己，对研究课题努力钻研，积极主动参加各项学术会议与科研活动，</w:t>
            </w:r>
            <w:r>
              <w:rPr>
                <w:rFonts w:hint="eastAsia" w:ascii="宋体" w:hAnsi="宋体"/>
                <w:sz w:val="24"/>
              </w:rPr>
              <w:t>同意推荐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 w14:paraId="78980688">
            <w:pPr>
              <w:spacing w:after="312" w:afterLine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推荐人签名：         </w:t>
            </w:r>
          </w:p>
          <w:p w14:paraId="2E081E86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14:paraId="66B2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64428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 w14:paraId="6F1056D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8C97C">
            <w:pPr>
              <w:rPr>
                <w:rFonts w:hint="eastAsia"/>
                <w:sz w:val="24"/>
              </w:rPr>
            </w:pPr>
          </w:p>
          <w:p w14:paraId="1C9BEE18"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经我院奖助学金评审工作小组召开会议研究，该生符合国家奖学金申请条件，思想积极上进，学习成绩优秀，科研能力突出，同意推荐。</w:t>
            </w:r>
          </w:p>
          <w:p w14:paraId="346C3FAE"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60EB245">
            <w:pPr>
              <w:ind w:firstLine="5040" w:firstLineChars="2100"/>
              <w:rPr>
                <w:sz w:val="24"/>
              </w:rPr>
            </w:pPr>
          </w:p>
          <w:p w14:paraId="5938B365"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评审委员会主任委员签名：</w:t>
            </w:r>
          </w:p>
          <w:p w14:paraId="0F991C39"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 w14:paraId="0FB64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146A2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 w14:paraId="2D186EA0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 w14:paraId="4BC73D85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 w14:paraId="313E0AE0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 w14:paraId="664B270D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2137802D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0C5909B4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B9AFC"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720" w:firstLineChars="3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基层单位主管领导签名：</w:t>
            </w:r>
          </w:p>
          <w:p w14:paraId="7C27B4BF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 w14:paraId="71011CB8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</w:p>
          <w:p w14:paraId="61088B4D">
            <w:pPr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 w14:paraId="74330356">
            <w:pPr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14:paraId="5210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F387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190D9384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72086AF7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AB3AB1A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5B330D77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5447A87B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4D4CB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14:paraId="31CB0DC7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76B7691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182F9E3B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 w14:paraId="14AFEE5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4YzMwOTM5MmY2NDA2MjkyNTgwMWNlYjc1NzM5NmEifQ=="/>
  </w:docVars>
  <w:rsids>
    <w:rsidRoot w:val="00904482"/>
    <w:rsid w:val="0005342D"/>
    <w:rsid w:val="000D50E9"/>
    <w:rsid w:val="001704D4"/>
    <w:rsid w:val="001E33E9"/>
    <w:rsid w:val="00280949"/>
    <w:rsid w:val="00316B3B"/>
    <w:rsid w:val="003524BB"/>
    <w:rsid w:val="003704DC"/>
    <w:rsid w:val="003F6F0A"/>
    <w:rsid w:val="004B4095"/>
    <w:rsid w:val="00505678"/>
    <w:rsid w:val="0051317D"/>
    <w:rsid w:val="00542673"/>
    <w:rsid w:val="005B61C2"/>
    <w:rsid w:val="006E64FD"/>
    <w:rsid w:val="00756E5C"/>
    <w:rsid w:val="00780E2C"/>
    <w:rsid w:val="00782B38"/>
    <w:rsid w:val="00804B4A"/>
    <w:rsid w:val="008A606D"/>
    <w:rsid w:val="00904482"/>
    <w:rsid w:val="00917A41"/>
    <w:rsid w:val="00981864"/>
    <w:rsid w:val="009D6F4D"/>
    <w:rsid w:val="00A60F4C"/>
    <w:rsid w:val="00B10C33"/>
    <w:rsid w:val="00B35F13"/>
    <w:rsid w:val="00C40D28"/>
    <w:rsid w:val="00DD4D40"/>
    <w:rsid w:val="00F25B6B"/>
    <w:rsid w:val="23BC6FE1"/>
    <w:rsid w:val="25ED6886"/>
    <w:rsid w:val="3A8F6B2B"/>
    <w:rsid w:val="7F6529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kern w:val="0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829</Words>
  <Characters>861</Characters>
  <Lines>5</Lines>
  <Paragraphs>1</Paragraphs>
  <TotalTime>11</TotalTime>
  <ScaleCrop>false</ScaleCrop>
  <LinksUpToDate>false</LinksUpToDate>
  <CharactersWithSpaces>1288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2013-10-12T03:35:00Z</dcterms:created>
  <dc:creator>linjiong09</dc:creator>
  <cp:lastModifiedBy>Administrator</cp:lastModifiedBy>
  <cp:lastPrinted>2012-12-13T11:35:00Z</cp:lastPrinted>
  <dcterms:modified xsi:type="dcterms:W3CDTF">2024-11-04T07:02:24Z</dcterms:modified>
  <dc:title>附件3：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F0DCF3F184EE4283A4F29EBB781D052C_13</vt:lpwstr>
  </property>
</Properties>
</file>