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宋体"/>
          <w:kern w:val="0"/>
          <w:sz w:val="36"/>
          <w:szCs w:val="36"/>
        </w:rPr>
        <w:t>传播学院201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宋体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博</w:t>
      </w:r>
      <w:r>
        <w:rPr>
          <w:rFonts w:hint="eastAsia" w:ascii="黑体" w:hAnsi="黑体" w:eastAsia="黑体" w:cs="宋体"/>
          <w:kern w:val="0"/>
          <w:sz w:val="36"/>
          <w:szCs w:val="36"/>
        </w:rPr>
        <w:t>士研究生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招生</w:t>
      </w:r>
      <w:r>
        <w:rPr>
          <w:rFonts w:hint="eastAsia" w:ascii="黑体" w:hAnsi="黑体" w:eastAsia="黑体" w:cs="宋体"/>
          <w:kern w:val="0"/>
          <w:sz w:val="36"/>
          <w:szCs w:val="36"/>
        </w:rPr>
        <w:t>复试安排</w:t>
      </w:r>
    </w:p>
    <w:p>
      <w:pPr>
        <w:ind w:firstLine="300" w:firstLineChars="200"/>
        <w:rPr>
          <w:sz w:val="15"/>
          <w:szCs w:val="15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1、复试地点：福建师范大学旗山校区传播学院大楼。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2、复试时间：201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日。具体安排见下表：</w:t>
      </w:r>
    </w:p>
    <w:tbl>
      <w:tblPr>
        <w:tblStyle w:val="7"/>
        <w:tblW w:w="11928" w:type="dxa"/>
        <w:jc w:val="center"/>
        <w:tblInd w:w="25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1183"/>
        <w:gridCol w:w="1734"/>
        <w:gridCol w:w="1200"/>
        <w:gridCol w:w="2933"/>
        <w:gridCol w:w="2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2018/4/14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五楼会议室（502）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9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考生在学院拟录取前，应向学院提交2018年10月以来由我校医院或三甲以上医院出具的体检报告，体检项目要求详见《福建师范大学传播学院2019年硕士研究生招生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复试录取办法》附件。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2018/4/14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13:30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四楼办公室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（405）</w:t>
            </w:r>
          </w:p>
        </w:tc>
        <w:tc>
          <w:tcPr>
            <w:tcW w:w="2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时间上会有交叉，请服从工作人员协调安排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切记每位考生三项都要参加。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专业面试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四楼会议室（404）</w:t>
            </w:r>
          </w:p>
        </w:tc>
        <w:tc>
          <w:tcPr>
            <w:tcW w:w="2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英语口试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五楼教室（509）</w:t>
            </w:r>
          </w:p>
        </w:tc>
        <w:tc>
          <w:tcPr>
            <w:tcW w:w="2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85"/>
    <w:rsid w:val="00160CFA"/>
    <w:rsid w:val="001B45A1"/>
    <w:rsid w:val="002055AC"/>
    <w:rsid w:val="002477E9"/>
    <w:rsid w:val="00365B9C"/>
    <w:rsid w:val="00400D47"/>
    <w:rsid w:val="004374C3"/>
    <w:rsid w:val="00605854"/>
    <w:rsid w:val="006A1905"/>
    <w:rsid w:val="008739E4"/>
    <w:rsid w:val="00890BC7"/>
    <w:rsid w:val="00995285"/>
    <w:rsid w:val="009B4262"/>
    <w:rsid w:val="00A71ACA"/>
    <w:rsid w:val="00D965DF"/>
    <w:rsid w:val="00E946A6"/>
    <w:rsid w:val="00F762BA"/>
    <w:rsid w:val="00F94551"/>
    <w:rsid w:val="01D80447"/>
    <w:rsid w:val="07BC7183"/>
    <w:rsid w:val="09F97BF2"/>
    <w:rsid w:val="0D9B7CF3"/>
    <w:rsid w:val="0F5D1857"/>
    <w:rsid w:val="11C27E44"/>
    <w:rsid w:val="130F301A"/>
    <w:rsid w:val="144E6F91"/>
    <w:rsid w:val="15961B26"/>
    <w:rsid w:val="16144CFD"/>
    <w:rsid w:val="19192D2D"/>
    <w:rsid w:val="192312A7"/>
    <w:rsid w:val="218D36E0"/>
    <w:rsid w:val="24CD0BE0"/>
    <w:rsid w:val="2BF16C93"/>
    <w:rsid w:val="2F650721"/>
    <w:rsid w:val="39B1717E"/>
    <w:rsid w:val="3E2A7638"/>
    <w:rsid w:val="3E4926CD"/>
    <w:rsid w:val="4A5448DC"/>
    <w:rsid w:val="4AF662A0"/>
    <w:rsid w:val="5090171E"/>
    <w:rsid w:val="50F763C4"/>
    <w:rsid w:val="55EF6296"/>
    <w:rsid w:val="58A66BB2"/>
    <w:rsid w:val="5EE722D8"/>
    <w:rsid w:val="605C4D4B"/>
    <w:rsid w:val="61CC3427"/>
    <w:rsid w:val="62A53027"/>
    <w:rsid w:val="712B5577"/>
    <w:rsid w:val="76E4438C"/>
    <w:rsid w:val="77CE4AE2"/>
    <w:rsid w:val="77E1153D"/>
    <w:rsid w:val="781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736</Characters>
  <Lines>6</Lines>
  <Paragraphs>1</Paragraphs>
  <TotalTime>34</TotalTime>
  <ScaleCrop>false</ScaleCrop>
  <LinksUpToDate>false</LinksUpToDate>
  <CharactersWithSpaces>864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2018-03-25T12:47:00Z</dcterms:created>
  <dc:creator>wqq</dc:creator>
  <cp:lastModifiedBy>Administrator</cp:lastModifiedBy>
  <cp:lastPrinted>2019-03-21T10:15:00Z</cp:lastPrinted>
  <dcterms:modified xsi:type="dcterms:W3CDTF">2019-04-12T01:27:48Z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